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AD" w:rsidRDefault="005D78D8" w:rsidP="004D7CAD">
      <w:pPr>
        <w:spacing w:line="600" w:lineRule="exact"/>
        <w:jc w:val="center"/>
        <w:rPr>
          <w:rFonts w:ascii="黑体" w:eastAsia="黑体" w:hAnsi="黑体" w:cs="Tahoma" w:hint="eastAsia"/>
          <w:color w:val="333333"/>
          <w:kern w:val="0"/>
          <w:sz w:val="44"/>
          <w:szCs w:val="44"/>
        </w:rPr>
      </w:pPr>
      <w:r w:rsidRPr="005D78D8">
        <w:rPr>
          <w:rFonts w:ascii="黑体" w:eastAsia="黑体" w:hAnsi="黑体" w:cs="Tahoma" w:hint="eastAsia"/>
          <w:color w:val="333333"/>
          <w:kern w:val="0"/>
          <w:sz w:val="44"/>
          <w:szCs w:val="44"/>
        </w:rPr>
        <w:t>关于2019-2020学年第一学期</w:t>
      </w:r>
    </w:p>
    <w:p w:rsidR="005D25F3" w:rsidRDefault="005D78D8" w:rsidP="004D7CAD">
      <w:pPr>
        <w:spacing w:line="600" w:lineRule="exact"/>
        <w:jc w:val="center"/>
        <w:rPr>
          <w:rFonts w:asciiTheme="minorEastAsia" w:hAnsiTheme="minorEastAsia" w:cs="Tahoma"/>
          <w:color w:val="333333"/>
          <w:kern w:val="0"/>
          <w:sz w:val="30"/>
          <w:szCs w:val="30"/>
        </w:rPr>
      </w:pPr>
      <w:r w:rsidRPr="005D78D8">
        <w:rPr>
          <w:rFonts w:ascii="黑体" w:eastAsia="黑体" w:hAnsi="黑体" w:cs="Tahoma" w:hint="eastAsia"/>
          <w:color w:val="333333"/>
          <w:kern w:val="0"/>
          <w:sz w:val="44"/>
          <w:szCs w:val="44"/>
        </w:rPr>
        <w:t>2019级本科学生选专业导论课的通知</w:t>
      </w:r>
    </w:p>
    <w:p w:rsidR="005D25F3" w:rsidRPr="00F273C6" w:rsidRDefault="005D25F3" w:rsidP="005D25F3">
      <w:pPr>
        <w:spacing w:line="600" w:lineRule="exact"/>
        <w:ind w:firstLineChars="200" w:firstLine="560"/>
        <w:jc w:val="center"/>
        <w:rPr>
          <w:rFonts w:ascii="仿宋" w:eastAsia="仿宋" w:hAnsi="仿宋" w:cs="Tahoma"/>
          <w:color w:val="333333"/>
          <w:kern w:val="0"/>
          <w:sz w:val="28"/>
          <w:szCs w:val="28"/>
        </w:rPr>
      </w:pPr>
      <w:bookmarkStart w:id="0" w:name="_GoBack"/>
      <w:proofErr w:type="gramStart"/>
      <w:r w:rsidRPr="00F273C6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教通</w:t>
      </w:r>
      <w:proofErr w:type="gramEnd"/>
      <w:r w:rsidRPr="00F273C6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 xml:space="preserve"> [2019]</w:t>
      </w:r>
      <w:r w:rsidR="004D7CAD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67</w:t>
      </w:r>
      <w:r w:rsidRPr="00F273C6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号</w:t>
      </w:r>
    </w:p>
    <w:p w:rsidR="005D25F3" w:rsidRPr="00F273C6" w:rsidRDefault="005D25F3" w:rsidP="005D25F3">
      <w:pPr>
        <w:widowControl/>
        <w:spacing w:line="555" w:lineRule="exact"/>
        <w:jc w:val="left"/>
        <w:rPr>
          <w:rFonts w:ascii="仿宋" w:eastAsia="仿宋" w:hAnsi="仿宋" w:cs="宋体"/>
          <w:color w:val="5A5959"/>
          <w:kern w:val="0"/>
          <w:sz w:val="28"/>
          <w:szCs w:val="28"/>
        </w:rPr>
      </w:pPr>
      <w:r w:rsidRPr="00F273C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各学院：</w:t>
      </w:r>
    </w:p>
    <w:p w:rsidR="002228DA" w:rsidRDefault="005D25F3" w:rsidP="005D25F3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5A5959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根据《云南农业大学关于印发深化学分制改革实施方案的通知》（校政发[2019]101号）和</w:t>
      </w:r>
      <w:r w:rsidR="002228DA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《</w:t>
      </w:r>
      <w:r w:rsidRPr="005D25F3">
        <w:rPr>
          <w:rFonts w:ascii="仿宋" w:eastAsia="仿宋" w:hAnsi="仿宋" w:cs="宋体"/>
          <w:color w:val="5A5959"/>
          <w:kern w:val="0"/>
          <w:sz w:val="28"/>
          <w:szCs w:val="28"/>
        </w:rPr>
        <w:t>云南农业大学关于印发2019版本科专业人才培养方案制定原则意见的通知</w:t>
      </w:r>
      <w:r w:rsidR="002228DA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》</w:t>
      </w:r>
      <w:r w:rsidR="002228DA" w:rsidRPr="005D25F3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（</w:t>
      </w:r>
      <w:r w:rsidRPr="005D25F3">
        <w:rPr>
          <w:rFonts w:ascii="仿宋" w:eastAsia="仿宋" w:hAnsi="仿宋" w:cs="宋体"/>
          <w:color w:val="5A5959"/>
          <w:kern w:val="0"/>
          <w:sz w:val="28"/>
          <w:szCs w:val="28"/>
        </w:rPr>
        <w:t>校政发〔2019〕81号</w:t>
      </w:r>
      <w:r w:rsidRPr="005D25F3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）</w:t>
      </w:r>
      <w:r w:rsidR="002228DA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的</w:t>
      </w:r>
      <w:r w:rsidR="0037320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通知</w:t>
      </w:r>
      <w:r w:rsidR="002228DA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精神</w:t>
      </w:r>
      <w:r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，</w:t>
      </w:r>
      <w:r w:rsidR="0037320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从2019级本科生起，每位学生</w:t>
      </w:r>
      <w:r w:rsidR="004E0DD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在校期间</w:t>
      </w:r>
      <w:r w:rsidR="0037320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除必须修读本专业导论课外，还需至少修读</w:t>
      </w:r>
      <w:r w:rsidR="006431D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其他</w:t>
      </w:r>
      <w:r w:rsidR="0037320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3</w:t>
      </w:r>
      <w:r w:rsidR="006431D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个</w:t>
      </w:r>
      <w:r w:rsidR="0037320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专业的专业导论课</w:t>
      </w:r>
      <w:r w:rsidR="002228DA" w:rsidRPr="00F273C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。</w:t>
      </w:r>
      <w:r w:rsidR="002228DA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现需各学院做好如下相关工作：</w:t>
      </w:r>
    </w:p>
    <w:p w:rsidR="005D78D8" w:rsidRDefault="002228DA" w:rsidP="005D78D8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5A5959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1、</w:t>
      </w:r>
      <w:r w:rsidR="005D78D8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请通知2019级本科学生，在2019年9月24日-29日期间，登录教务管理服务平台，使用正常选课功能模块提交选课申请，一个工作日之内申请处理后，如成功进入名单即完成选课。</w:t>
      </w:r>
    </w:p>
    <w:p w:rsidR="002228DA" w:rsidRDefault="002228DA" w:rsidP="002228DA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5A5959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2、专业导论课程</w:t>
      </w:r>
      <w:r w:rsidR="005D78D8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选课注意</w:t>
      </w:r>
      <w:r w:rsidR="0037320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事项</w:t>
      </w:r>
    </w:p>
    <w:p w:rsidR="002228DA" w:rsidRPr="00D153AF" w:rsidRDefault="005D78D8" w:rsidP="005D78D8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5A5959"/>
          <w:kern w:val="0"/>
          <w:sz w:val="28"/>
          <w:szCs w:val="28"/>
        </w:rPr>
      </w:pPr>
      <w:r w:rsidRPr="00D153A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(</w:t>
      </w:r>
      <w:r w:rsidRPr="00D153AF">
        <w:rPr>
          <w:rFonts w:ascii="仿宋" w:eastAsia="仿宋" w:hAnsi="仿宋" w:cs="宋体"/>
          <w:color w:val="5A5959"/>
          <w:kern w:val="0"/>
          <w:sz w:val="28"/>
          <w:szCs w:val="28"/>
        </w:rPr>
        <w:t xml:space="preserve">1) </w:t>
      </w:r>
      <w:r w:rsidRPr="00D153A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请各位同学先选本专业优选的专业导论课教学班</w:t>
      </w:r>
      <w:r w:rsidR="00D153AF" w:rsidRPr="00D153AF">
        <w:rPr>
          <w:rFonts w:ascii="仿宋" w:eastAsia="仿宋" w:hAnsi="仿宋" w:cs="宋体"/>
          <w:color w:val="5A5959"/>
          <w:kern w:val="0"/>
          <w:sz w:val="28"/>
          <w:szCs w:val="28"/>
        </w:rPr>
        <w:br/>
        <w:t xml:space="preserve">    (2) </w:t>
      </w:r>
      <w:r w:rsidR="00D153AF" w:rsidRPr="00D153A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除本专业</w:t>
      </w:r>
      <w:r w:rsidR="004E0DD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外</w:t>
      </w:r>
      <w:r w:rsidR="00D153AF" w:rsidRPr="00D153A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，部分专业还提供了给其他专业公选的</w:t>
      </w:r>
      <w:r w:rsidR="004E0DD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专业导论课</w:t>
      </w:r>
      <w:r w:rsidR="00D153AF" w:rsidRPr="00D153A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教学班，</w:t>
      </w:r>
      <w:r w:rsidR="00096E16" w:rsidRPr="006A4CF3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本学期</w:t>
      </w:r>
      <w:r w:rsidR="00D153AF" w:rsidRPr="00D153A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每位同学还可以在这些班中，根据个人学习规划、兴趣爱好等自选</w:t>
      </w:r>
      <w:r w:rsidR="00D153AF" w:rsidRPr="006A4CF3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一个</w:t>
      </w:r>
      <w:r w:rsidR="00D153AF" w:rsidRPr="00D153A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其他专业</w:t>
      </w:r>
      <w:r w:rsidR="00096E1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的</w:t>
      </w:r>
      <w:r w:rsidR="00D153AF" w:rsidRPr="00D153A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导论课（多选无效</w:t>
      </w:r>
      <w:r w:rsidR="00E7619C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，下学期每个专业还会继续开导论课，有更多需求可下学期再选</w:t>
      </w:r>
      <w:r w:rsidR="00D153AF" w:rsidRPr="00D153A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）</w:t>
      </w:r>
    </w:p>
    <w:p w:rsidR="00D153AF" w:rsidRPr="00D153AF" w:rsidRDefault="00D153AF" w:rsidP="005D78D8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5A5959"/>
          <w:kern w:val="0"/>
          <w:sz w:val="28"/>
          <w:szCs w:val="28"/>
        </w:rPr>
      </w:pPr>
      <w:r w:rsidRPr="00D153AF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(</w:t>
      </w:r>
      <w:r w:rsidRPr="00D153AF">
        <w:rPr>
          <w:rFonts w:ascii="仿宋" w:eastAsia="仿宋" w:hAnsi="仿宋" w:cs="宋体"/>
          <w:color w:val="5A5959"/>
          <w:kern w:val="0"/>
          <w:sz w:val="28"/>
          <w:szCs w:val="28"/>
        </w:rPr>
        <w:t xml:space="preserve">3) </w:t>
      </w:r>
      <w:r w:rsidR="00E7619C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请各位同学选课时注意上课地点，普洱校区的教室都有“普洱”二字的前缀，其余都是昆明校本部。</w:t>
      </w:r>
    </w:p>
    <w:p w:rsidR="005D78D8" w:rsidRDefault="00BE5903" w:rsidP="005D78D8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5A5959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3、选课期间如遇到系统异常等问题，请先集中反馈到学院教学办，容量调整、调课等原则上由学院</w:t>
      </w:r>
      <w:proofErr w:type="gramStart"/>
      <w:r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教学办</w:t>
      </w:r>
      <w:proofErr w:type="gramEnd"/>
      <w:r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就地解决，无法解决的汇总报教务科。</w:t>
      </w:r>
    </w:p>
    <w:p w:rsidR="005D25F3" w:rsidRDefault="005D25F3" w:rsidP="005D25F3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5A5959"/>
          <w:kern w:val="0"/>
          <w:sz w:val="28"/>
          <w:szCs w:val="28"/>
        </w:rPr>
      </w:pPr>
    </w:p>
    <w:p w:rsidR="00EC3322" w:rsidRPr="00F273C6" w:rsidRDefault="00EC3322" w:rsidP="005D25F3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5A5959"/>
          <w:kern w:val="0"/>
          <w:sz w:val="28"/>
          <w:szCs w:val="28"/>
        </w:rPr>
      </w:pPr>
    </w:p>
    <w:p w:rsidR="005D25F3" w:rsidRPr="00F273C6" w:rsidRDefault="005D25F3" w:rsidP="005D25F3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5A5959"/>
          <w:kern w:val="0"/>
          <w:sz w:val="28"/>
          <w:szCs w:val="28"/>
        </w:rPr>
      </w:pPr>
      <w:r w:rsidRPr="00F273C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 xml:space="preserve">                                      教 </w:t>
      </w:r>
      <w:proofErr w:type="gramStart"/>
      <w:r w:rsidRPr="00F273C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务</w:t>
      </w:r>
      <w:proofErr w:type="gramEnd"/>
      <w:r w:rsidRPr="00F273C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 xml:space="preserve"> 处</w:t>
      </w:r>
    </w:p>
    <w:p w:rsidR="005D25F3" w:rsidRPr="00F273C6" w:rsidRDefault="005D25F3" w:rsidP="005D25F3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5A5959"/>
          <w:kern w:val="0"/>
          <w:sz w:val="28"/>
          <w:szCs w:val="28"/>
        </w:rPr>
      </w:pPr>
      <w:r w:rsidRPr="00F273C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 xml:space="preserve">                                   2019年</w:t>
      </w:r>
      <w:r w:rsidR="0007295E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9</w:t>
      </w:r>
      <w:r w:rsidRPr="00F273C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月</w:t>
      </w:r>
      <w:r w:rsidR="00BE5903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23</w:t>
      </w:r>
      <w:r w:rsidRPr="00F273C6">
        <w:rPr>
          <w:rFonts w:ascii="仿宋" w:eastAsia="仿宋" w:hAnsi="仿宋" w:cs="宋体" w:hint="eastAsia"/>
          <w:color w:val="5A5959"/>
          <w:kern w:val="0"/>
          <w:sz w:val="28"/>
          <w:szCs w:val="28"/>
        </w:rPr>
        <w:t>日</w:t>
      </w:r>
    </w:p>
    <w:bookmarkEnd w:id="0"/>
    <w:p w:rsidR="002B14B0" w:rsidRDefault="002B14B0"/>
    <w:sectPr w:rsidR="002B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AB" w:rsidRDefault="007F51AB" w:rsidP="004E0DD6">
      <w:r>
        <w:separator/>
      </w:r>
    </w:p>
  </w:endnote>
  <w:endnote w:type="continuationSeparator" w:id="0">
    <w:p w:rsidR="007F51AB" w:rsidRDefault="007F51AB" w:rsidP="004E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AB" w:rsidRDefault="007F51AB" w:rsidP="004E0DD6">
      <w:r>
        <w:separator/>
      </w:r>
    </w:p>
  </w:footnote>
  <w:footnote w:type="continuationSeparator" w:id="0">
    <w:p w:rsidR="007F51AB" w:rsidRDefault="007F51AB" w:rsidP="004E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F3"/>
    <w:rsid w:val="0001024F"/>
    <w:rsid w:val="00072138"/>
    <w:rsid w:val="0007295E"/>
    <w:rsid w:val="00096E16"/>
    <w:rsid w:val="001F4A96"/>
    <w:rsid w:val="002228DA"/>
    <w:rsid w:val="002B14B0"/>
    <w:rsid w:val="002B5DE3"/>
    <w:rsid w:val="00301BD2"/>
    <w:rsid w:val="00373206"/>
    <w:rsid w:val="003A055F"/>
    <w:rsid w:val="003A2AF4"/>
    <w:rsid w:val="004937EE"/>
    <w:rsid w:val="004C63DE"/>
    <w:rsid w:val="004D7CAD"/>
    <w:rsid w:val="004E0DD6"/>
    <w:rsid w:val="005D25F3"/>
    <w:rsid w:val="005D78D8"/>
    <w:rsid w:val="006431DF"/>
    <w:rsid w:val="00675DE1"/>
    <w:rsid w:val="00697298"/>
    <w:rsid w:val="006A4CF3"/>
    <w:rsid w:val="007E02AD"/>
    <w:rsid w:val="007F51AB"/>
    <w:rsid w:val="00884349"/>
    <w:rsid w:val="00BE5903"/>
    <w:rsid w:val="00C80C20"/>
    <w:rsid w:val="00D153AF"/>
    <w:rsid w:val="00E52205"/>
    <w:rsid w:val="00E7619C"/>
    <w:rsid w:val="00EC3322"/>
    <w:rsid w:val="00F6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5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5F3"/>
    <w:rPr>
      <w:sz w:val="18"/>
      <w:szCs w:val="18"/>
    </w:rPr>
  </w:style>
  <w:style w:type="paragraph" w:styleId="a4">
    <w:name w:val="List Paragraph"/>
    <w:basedOn w:val="a"/>
    <w:uiPriority w:val="34"/>
    <w:qFormat/>
    <w:rsid w:val="002228D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7295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4E0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E0DD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E0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E0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5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5F3"/>
    <w:rPr>
      <w:sz w:val="18"/>
      <w:szCs w:val="18"/>
    </w:rPr>
  </w:style>
  <w:style w:type="paragraph" w:styleId="a4">
    <w:name w:val="List Paragraph"/>
    <w:basedOn w:val="a"/>
    <w:uiPriority w:val="34"/>
    <w:qFormat/>
    <w:rsid w:val="002228D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7295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4E0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E0DD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E0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E0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100</Words>
  <Characters>573</Characters>
  <Application>Microsoft Office Word</Application>
  <DocSecurity>0</DocSecurity>
  <Lines>4</Lines>
  <Paragraphs>1</Paragraphs>
  <ScaleCrop>false</ScaleCrop>
  <Company>Sky123.Org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邱靖</dc:creator>
  <cp:lastModifiedBy>赵燕妮</cp:lastModifiedBy>
  <cp:revision>22</cp:revision>
  <dcterms:created xsi:type="dcterms:W3CDTF">2019-09-18T01:43:00Z</dcterms:created>
  <dcterms:modified xsi:type="dcterms:W3CDTF">2019-09-23T03:18:00Z</dcterms:modified>
</cp:coreProperties>
</file>