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关于征集课程思政教学案例的通知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各联盟高校：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为全面推进</w:t>
      </w:r>
      <w:r>
        <w:rPr>
          <w:rFonts w:hint="eastAsia" w:ascii="仿宋" w:hAnsi="仿宋" w:eastAsia="仿宋"/>
          <w:sz w:val="28"/>
          <w:szCs w:val="28"/>
        </w:rPr>
        <w:t>高等农林院校</w:t>
      </w:r>
      <w:r>
        <w:rPr>
          <w:rFonts w:ascii="仿宋" w:hAnsi="仿宋" w:eastAsia="仿宋"/>
          <w:sz w:val="28"/>
          <w:szCs w:val="28"/>
        </w:rPr>
        <w:t>课程思政建设，</w:t>
      </w:r>
      <w:r>
        <w:rPr>
          <w:rFonts w:hint="eastAsia" w:ascii="仿宋" w:hAnsi="仿宋" w:eastAsia="仿宋"/>
          <w:sz w:val="28"/>
          <w:szCs w:val="28"/>
        </w:rPr>
        <w:t>充分</w:t>
      </w:r>
      <w:r>
        <w:rPr>
          <w:rFonts w:ascii="仿宋" w:hAnsi="仿宋" w:eastAsia="仿宋"/>
          <w:sz w:val="28"/>
          <w:szCs w:val="28"/>
        </w:rPr>
        <w:t>发挥课程育人功能，全面提高</w:t>
      </w:r>
      <w:r>
        <w:rPr>
          <w:rFonts w:hint="eastAsia" w:ascii="仿宋" w:hAnsi="仿宋" w:eastAsia="仿宋"/>
          <w:sz w:val="28"/>
          <w:szCs w:val="28"/>
        </w:rPr>
        <w:t>农林院校</w:t>
      </w:r>
      <w:r>
        <w:rPr>
          <w:rFonts w:ascii="仿宋" w:hAnsi="仿宋" w:eastAsia="仿宋"/>
          <w:sz w:val="28"/>
          <w:szCs w:val="28"/>
        </w:rPr>
        <w:t>人才培养质量，落实立德树人根本任务</w:t>
      </w:r>
      <w:r>
        <w:rPr>
          <w:rFonts w:hint="eastAsia" w:ascii="仿宋" w:hAnsi="仿宋" w:eastAsia="仿宋"/>
          <w:sz w:val="28"/>
          <w:szCs w:val="28"/>
        </w:rPr>
        <w:t>，联盟将征集课程思政教学案例，从中选取优秀案例用于编印课程思政教学案例集，促进联盟高校间课程思政教学研究交流。具体要求如下：</w:t>
      </w:r>
    </w:p>
    <w:p>
      <w:pPr>
        <w:pStyle w:val="9"/>
        <w:shd w:val="clear" w:color="auto" w:fill="auto"/>
        <w:spacing w:line="520" w:lineRule="exact"/>
        <w:ind w:left="562" w:firstLine="0"/>
        <w:jc w:val="both"/>
        <w:rPr>
          <w:rFonts w:ascii="黑体" w:hAnsi="黑体" w:eastAsia="黑体" w:cstheme="minorBidi"/>
          <w:b/>
          <w:bCs/>
          <w:sz w:val="28"/>
          <w:szCs w:val="28"/>
        </w:rPr>
      </w:pPr>
      <w:r>
        <w:rPr>
          <w:rFonts w:hint="eastAsia" w:ascii="黑体" w:hAnsi="黑体" w:eastAsia="黑体" w:cstheme="minorBidi"/>
          <w:b/>
          <w:bCs/>
          <w:sz w:val="28"/>
          <w:szCs w:val="28"/>
        </w:rPr>
        <w:t>一、征集时间</w:t>
      </w:r>
    </w:p>
    <w:p>
      <w:pPr>
        <w:pStyle w:val="9"/>
        <w:shd w:val="clear" w:color="auto" w:fill="auto"/>
        <w:spacing w:line="520" w:lineRule="exact"/>
        <w:ind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案例征集截止时间为2023年5月25日。</w:t>
      </w:r>
    </w:p>
    <w:p>
      <w:pPr>
        <w:pStyle w:val="9"/>
        <w:shd w:val="clear" w:color="auto" w:fill="auto"/>
        <w:spacing w:line="520" w:lineRule="exact"/>
        <w:ind w:left="562" w:firstLine="0"/>
        <w:jc w:val="both"/>
        <w:rPr>
          <w:rFonts w:ascii="黑体" w:hAnsi="黑体" w:eastAsia="黑体" w:cstheme="minorBidi"/>
          <w:b/>
          <w:bCs/>
          <w:sz w:val="28"/>
          <w:szCs w:val="28"/>
        </w:rPr>
      </w:pPr>
      <w:r>
        <w:rPr>
          <w:rFonts w:hint="eastAsia" w:ascii="黑体" w:hAnsi="黑体" w:eastAsia="黑体" w:cstheme="minorBidi"/>
          <w:b/>
          <w:bCs/>
          <w:sz w:val="28"/>
          <w:szCs w:val="28"/>
        </w:rPr>
        <w:t>二、总体要求</w:t>
      </w:r>
    </w:p>
    <w:p>
      <w:pPr>
        <w:pStyle w:val="10"/>
        <w:shd w:val="clear" w:color="auto" w:fill="auto"/>
        <w:spacing w:line="520" w:lineRule="exact"/>
        <w:ind w:firstLine="560" w:firstLineChars="200"/>
        <w:jc w:val="both"/>
        <w:rPr>
          <w:rFonts w:ascii="仿宋" w:hAnsi="仿宋" w:eastAsia="仿宋" w:cstheme="minorBidi"/>
          <w:spacing w:val="0"/>
        </w:rPr>
      </w:pPr>
      <w:r>
        <w:rPr>
          <w:rFonts w:hint="eastAsia" w:ascii="仿宋" w:hAnsi="仿宋" w:eastAsia="仿宋" w:cstheme="minorBidi"/>
          <w:spacing w:val="0"/>
        </w:rPr>
        <w:t>课程教学案例需围绕价值塑造、知识传授、能力培养三个维度，根据不同学科专业特色，提炼专业知识体系中蕴含的思想价值和精神内涵，创新课程思政教学模式，避免“硬融入”“表面化”现象，做到显性教育和隐性教育相统一。主讲教师须从价值引领、元素挖掘、教学设计、实施成效等多维度对案例课进行说明。</w:t>
      </w:r>
    </w:p>
    <w:p>
      <w:pPr>
        <w:pStyle w:val="9"/>
        <w:shd w:val="clear" w:color="auto" w:fill="auto"/>
        <w:spacing w:line="520" w:lineRule="exact"/>
        <w:ind w:left="562" w:firstLine="0"/>
        <w:jc w:val="both"/>
        <w:rPr>
          <w:rFonts w:ascii="黑体" w:hAnsi="黑体" w:eastAsia="黑体" w:cstheme="minorBidi"/>
          <w:b/>
          <w:bCs/>
          <w:sz w:val="28"/>
          <w:szCs w:val="28"/>
        </w:rPr>
      </w:pPr>
      <w:r>
        <w:rPr>
          <w:rFonts w:hint="eastAsia" w:ascii="黑体" w:hAnsi="黑体" w:eastAsia="黑体" w:cstheme="minorBidi"/>
          <w:b/>
          <w:bCs/>
          <w:sz w:val="28"/>
          <w:szCs w:val="28"/>
        </w:rPr>
        <w:t>三、材料提交办法</w:t>
      </w:r>
    </w:p>
    <w:p>
      <w:pPr>
        <w:pStyle w:val="10"/>
        <w:shd w:val="clear" w:color="auto" w:fill="auto"/>
        <w:tabs>
          <w:tab w:val="left" w:pos="949"/>
        </w:tabs>
        <w:spacing w:line="520" w:lineRule="exact"/>
        <w:ind w:firstLine="560" w:firstLineChars="200"/>
        <w:jc w:val="both"/>
        <w:rPr>
          <w:rFonts w:hint="default" w:ascii="Times New Roman" w:hAnsi="Times New Roman" w:eastAsia="仿宋" w:cs="Times New Roman"/>
          <w:spacing w:val="0"/>
        </w:rPr>
      </w:pPr>
      <w:r>
        <w:rPr>
          <w:rFonts w:hint="default" w:ascii="Times New Roman" w:hAnsi="Times New Roman" w:eastAsia="仿宋" w:cs="Times New Roman"/>
          <w:spacing w:val="0"/>
        </w:rPr>
        <w:t>请各联盟高校在5月25日前将教学案例发送至会务组：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联系人：牛海燕，0451-55191145，15045858049（微信同号）</w:t>
      </w:r>
    </w:p>
    <w:p>
      <w:pPr>
        <w:spacing w:line="560" w:lineRule="exact"/>
        <w:ind w:left="900"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马海鹍，0451-55191324，13895758790（微信同号）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联系邮箱：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"mailto:neaujyk@126.com"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仿宋" w:cs="Times New Roman"/>
          <w:sz w:val="30"/>
          <w:szCs w:val="30"/>
        </w:rPr>
        <w:t>neaujyk@126.com</w:t>
      </w:r>
      <w:r>
        <w:rPr>
          <w:rStyle w:val="8"/>
          <w:rFonts w:hint="default" w:ascii="Times New Roman" w:hAnsi="Times New Roman" w:eastAsia="仿宋" w:cs="Times New Roman"/>
          <w:sz w:val="30"/>
          <w:szCs w:val="30"/>
        </w:rPr>
        <w:fldChar w:fldCharType="end"/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 </w:t>
      </w:r>
    </w:p>
    <w:p>
      <w:pPr>
        <w:pStyle w:val="10"/>
        <w:shd w:val="clear" w:color="auto" w:fill="auto"/>
        <w:spacing w:line="520" w:lineRule="exact"/>
        <w:ind w:firstLine="560" w:firstLineChars="200"/>
        <w:jc w:val="left"/>
        <w:rPr>
          <w:rFonts w:ascii="仿宋" w:hAnsi="仿宋" w:eastAsia="仿宋" w:cstheme="minorBidi"/>
          <w:spacing w:val="0"/>
        </w:rPr>
      </w:pPr>
    </w:p>
    <w:p>
      <w:pPr>
        <w:pStyle w:val="10"/>
        <w:shd w:val="clear" w:color="auto" w:fill="auto"/>
        <w:spacing w:line="520" w:lineRule="exact"/>
        <w:ind w:firstLine="560" w:firstLineChars="200"/>
        <w:jc w:val="left"/>
        <w:rPr>
          <w:rFonts w:hint="default" w:ascii="Times New Roman" w:hAnsi="Times New Roman" w:eastAsia="仿宋" w:cs="Times New Roman"/>
          <w:spacing w:val="0"/>
        </w:rPr>
      </w:pPr>
    </w:p>
    <w:p>
      <w:pPr>
        <w:spacing w:line="520" w:lineRule="exact"/>
        <w:ind w:firstLine="560" w:firstLineChars="200"/>
        <w:jc w:val="righ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全国高等农林院校课程思政联盟</w:t>
      </w:r>
    </w:p>
    <w:p>
      <w:pPr>
        <w:spacing w:line="520" w:lineRule="exact"/>
        <w:ind w:firstLine="560" w:firstLineChars="200"/>
        <w:jc w:val="righ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第三届全国高等农林院校课程思政建设研讨会会务组</w:t>
      </w:r>
    </w:p>
    <w:p>
      <w:pPr>
        <w:spacing w:line="520" w:lineRule="exact"/>
        <w:ind w:firstLine="560" w:firstLineChars="200"/>
        <w:jc w:val="righ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2023年4月30日</w:t>
      </w:r>
    </w:p>
    <w:p>
      <w:pPr>
        <w:spacing w:line="52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right="1120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附：教学案例模版</w:t>
      </w:r>
    </w:p>
    <w:p>
      <w:pPr>
        <w:spacing w:line="520" w:lineRule="exact"/>
        <w:ind w:right="1120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500" w:lineRule="exact"/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XXX（课程名称）“课程思政”教学案例</w:t>
      </w:r>
    </w:p>
    <w:p>
      <w:pPr>
        <w:spacing w:line="500" w:lineRule="exact"/>
        <w:jc w:val="center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主讲教师姓名</w:t>
      </w:r>
    </w:p>
    <w:p>
      <w:pPr>
        <w:spacing w:line="500" w:lineRule="exact"/>
        <w:jc w:val="center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高校名称</w:t>
      </w:r>
    </w:p>
    <w:p>
      <w:pPr>
        <w:spacing w:line="500" w:lineRule="exact"/>
        <w:rPr>
          <w:rFonts w:hint="default" w:ascii="Times New Roman" w:hAnsi="Times New Roman" w:eastAsia="仿宋" w:cs="Times New Roman"/>
          <w:sz w:val="24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课程名称：                       课程类别：</w:t>
      </w:r>
    </w:p>
    <w:p>
      <w:pPr>
        <w:spacing w:line="50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专    业：                       授课对象：</w:t>
      </w:r>
    </w:p>
    <w:p>
      <w:pPr>
        <w:spacing w:line="500" w:lineRule="exact"/>
        <w:rPr>
          <w:rFonts w:hint="default" w:ascii="Times New Roman" w:hAnsi="Times New Roman" w:eastAsia="仿宋" w:cs="Times New Roman"/>
          <w:b/>
          <w:bCs/>
          <w:sz w:val="22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一、</w:t>
      </w:r>
      <w:r>
        <w:rPr>
          <w:rFonts w:hint="default" w:ascii="Times New Roman" w:hAnsi="Times New Roman" w:eastAsia="仿宋" w:cs="Times New Roman"/>
          <w:b/>
          <w:bCs/>
          <w:sz w:val="22"/>
        </w:rPr>
        <w:t>课程简介（包含课程定位、课程目标、主要内容、课程特色等内容，500字以内）</w:t>
      </w:r>
    </w:p>
    <w:p>
      <w:pPr>
        <w:spacing w:line="500" w:lineRule="exact"/>
        <w:rPr>
          <w:rFonts w:hint="default" w:ascii="Times New Roman" w:hAnsi="Times New Roman" w:eastAsia="仿宋" w:cs="Times New Roman"/>
          <w:b/>
          <w:bCs/>
          <w:sz w:val="22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b/>
          <w:bCs/>
          <w:sz w:val="22"/>
        </w:rPr>
      </w:pPr>
      <w:r>
        <w:rPr>
          <w:rFonts w:hint="default" w:ascii="Times New Roman" w:hAnsi="Times New Roman" w:eastAsia="仿宋" w:cs="Times New Roman"/>
          <w:b/>
          <w:bCs/>
          <w:sz w:val="22"/>
        </w:rPr>
        <w:t>二、课程挖掘的思政资源分析（2000字以内）</w:t>
      </w:r>
    </w:p>
    <w:p>
      <w:pPr>
        <w:spacing w:line="500" w:lineRule="exact"/>
        <w:rPr>
          <w:rFonts w:hint="default" w:ascii="Times New Roman" w:hAnsi="Times New Roman" w:eastAsia="仿宋" w:cs="Times New Roman"/>
          <w:b/>
          <w:bCs/>
          <w:sz w:val="22"/>
        </w:rPr>
      </w:pPr>
    </w:p>
    <w:p>
      <w:pPr>
        <w:spacing w:line="500" w:lineRule="exact"/>
        <w:rPr>
          <w:rFonts w:hint="default" w:ascii="Times New Roman" w:hAnsi="Times New Roman" w:eastAsia="仿宋" w:cs="Times New Roman"/>
          <w:b/>
          <w:bCs/>
          <w:sz w:val="22"/>
        </w:rPr>
      </w:pPr>
      <w:r>
        <w:rPr>
          <w:rFonts w:hint="default" w:ascii="Times New Roman" w:hAnsi="Times New Roman" w:eastAsia="仿宋" w:cs="Times New Roman"/>
          <w:b/>
          <w:bCs/>
          <w:sz w:val="22"/>
        </w:rPr>
        <w:t>三、教学案例信息</w:t>
      </w:r>
    </w:p>
    <w:tbl>
      <w:tblPr>
        <w:tblStyle w:val="6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6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768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</w:rPr>
              <w:t>授课内容</w:t>
            </w:r>
          </w:p>
        </w:tc>
        <w:tc>
          <w:tcPr>
            <w:tcW w:w="673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</w:rPr>
              <w:t>题目</w:t>
            </w:r>
            <w:bookmarkStart w:id="0" w:name="_GoBack"/>
            <w:bookmarkEnd w:id="0"/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</w:rPr>
              <w:t>（对应的课程大纲章节名称）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768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</w:rPr>
              <w:t>教学目标</w:t>
            </w:r>
          </w:p>
        </w:tc>
        <w:tc>
          <w:tcPr>
            <w:tcW w:w="673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</w:rPr>
              <w:t>（200字以内）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768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</w:rPr>
              <w:t>学情分析</w:t>
            </w:r>
          </w:p>
        </w:tc>
        <w:tc>
          <w:tcPr>
            <w:tcW w:w="673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1768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</w:rPr>
              <w:t>课堂组织与实施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22"/>
              </w:rPr>
            </w:pPr>
          </w:p>
        </w:tc>
        <w:tc>
          <w:tcPr>
            <w:tcW w:w="673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</w:rPr>
              <w:t>（包含教学过程、教学方法、教学活动设计、课程思政设计等，2000字以内）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768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bCs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</w:rPr>
              <w:t>教学反思</w:t>
            </w:r>
          </w:p>
        </w:tc>
        <w:tc>
          <w:tcPr>
            <w:tcW w:w="6732" w:type="dxa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bCs/>
                <w:sz w:val="22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2"/>
              </w:rPr>
              <w:t>（500字以内）</w:t>
            </w:r>
          </w:p>
        </w:tc>
      </w:tr>
    </w:tbl>
    <w:p>
      <w:pPr>
        <w:spacing w:line="500" w:lineRule="exact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22"/>
        </w:rPr>
        <w:t>四、自行补充的内容（可选）</w:t>
      </w:r>
    </w:p>
    <w:sectPr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0ODFjMmM1NGYxN2E1ZmQyOTI2ZGZiMjJkNzAwNjgifQ=="/>
  </w:docVars>
  <w:rsids>
    <w:rsidRoot w:val="00183688"/>
    <w:rsid w:val="000174BC"/>
    <w:rsid w:val="00183688"/>
    <w:rsid w:val="001D4C81"/>
    <w:rsid w:val="00217CEE"/>
    <w:rsid w:val="002E6431"/>
    <w:rsid w:val="003F7820"/>
    <w:rsid w:val="00420A02"/>
    <w:rsid w:val="004E64D8"/>
    <w:rsid w:val="00702249"/>
    <w:rsid w:val="008A3BAA"/>
    <w:rsid w:val="00925ADA"/>
    <w:rsid w:val="00AA66C6"/>
    <w:rsid w:val="00BB1D8F"/>
    <w:rsid w:val="00CC7BDD"/>
    <w:rsid w:val="00D3027A"/>
    <w:rsid w:val="00E44BF5"/>
    <w:rsid w:val="00F35FC2"/>
    <w:rsid w:val="00F41181"/>
    <w:rsid w:val="00FB7FD6"/>
    <w:rsid w:val="00FC62BF"/>
    <w:rsid w:val="00FE2EF6"/>
    <w:rsid w:val="01487CFC"/>
    <w:rsid w:val="02AB2C55"/>
    <w:rsid w:val="055A6A52"/>
    <w:rsid w:val="09156DB1"/>
    <w:rsid w:val="0B356C65"/>
    <w:rsid w:val="0CE2383C"/>
    <w:rsid w:val="0E696481"/>
    <w:rsid w:val="0F9B600C"/>
    <w:rsid w:val="0FB508DB"/>
    <w:rsid w:val="17202CF5"/>
    <w:rsid w:val="17FC2E9C"/>
    <w:rsid w:val="182517E1"/>
    <w:rsid w:val="1E6D72EC"/>
    <w:rsid w:val="24872717"/>
    <w:rsid w:val="28E92369"/>
    <w:rsid w:val="2A8A0FFA"/>
    <w:rsid w:val="2B127F91"/>
    <w:rsid w:val="2C1C1E2E"/>
    <w:rsid w:val="2C537594"/>
    <w:rsid w:val="2CA90A6B"/>
    <w:rsid w:val="31116576"/>
    <w:rsid w:val="32F140B9"/>
    <w:rsid w:val="355F4630"/>
    <w:rsid w:val="37DE0939"/>
    <w:rsid w:val="390001D6"/>
    <w:rsid w:val="397D47DD"/>
    <w:rsid w:val="3B453DAE"/>
    <w:rsid w:val="3D3B2702"/>
    <w:rsid w:val="3EB761DC"/>
    <w:rsid w:val="3FD57605"/>
    <w:rsid w:val="40934469"/>
    <w:rsid w:val="40DD4DBB"/>
    <w:rsid w:val="48BE7348"/>
    <w:rsid w:val="49C6526F"/>
    <w:rsid w:val="4C3551A8"/>
    <w:rsid w:val="4E4B29AE"/>
    <w:rsid w:val="50E82621"/>
    <w:rsid w:val="50F42BF0"/>
    <w:rsid w:val="552953DD"/>
    <w:rsid w:val="59747740"/>
    <w:rsid w:val="59CF628B"/>
    <w:rsid w:val="5AA35B5D"/>
    <w:rsid w:val="5ACC25E8"/>
    <w:rsid w:val="5BCA67C9"/>
    <w:rsid w:val="60B115C5"/>
    <w:rsid w:val="60BD56AE"/>
    <w:rsid w:val="61AC584B"/>
    <w:rsid w:val="61E4500B"/>
    <w:rsid w:val="682E490F"/>
    <w:rsid w:val="6A6163F1"/>
    <w:rsid w:val="6CBF409B"/>
    <w:rsid w:val="6F2D423F"/>
    <w:rsid w:val="71715B39"/>
    <w:rsid w:val="72235006"/>
    <w:rsid w:val="74041CC7"/>
    <w:rsid w:val="742617E1"/>
    <w:rsid w:val="77280CA5"/>
    <w:rsid w:val="77330216"/>
    <w:rsid w:val="79854C6A"/>
    <w:rsid w:val="7C85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uiPriority w:val="0"/>
    <w:pPr>
      <w:ind w:left="100" w:leftChars="2500"/>
    </w:pPr>
  </w:style>
  <w:style w:type="paragraph" w:styleId="3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66CC"/>
      <w:u w:val="single"/>
    </w:rPr>
  </w:style>
  <w:style w:type="paragraph" w:customStyle="1" w:styleId="9">
    <w:name w:val="Body text (3)"/>
    <w:basedOn w:val="1"/>
    <w:qFormat/>
    <w:uiPriority w:val="0"/>
    <w:pPr>
      <w:shd w:val="clear" w:color="auto" w:fill="FFFFFF"/>
      <w:spacing w:line="739" w:lineRule="exact"/>
      <w:ind w:firstLine="580"/>
      <w:jc w:val="distribute"/>
    </w:pPr>
    <w:rPr>
      <w:rFonts w:ascii="MingLiU" w:hAnsi="MingLiU" w:eastAsia="MingLiU" w:cs="MingLiU"/>
      <w:sz w:val="30"/>
      <w:szCs w:val="30"/>
    </w:rPr>
  </w:style>
  <w:style w:type="paragraph" w:customStyle="1" w:styleId="10">
    <w:name w:val="Body text (2)1"/>
    <w:basedOn w:val="1"/>
    <w:link w:val="12"/>
    <w:qFormat/>
    <w:uiPriority w:val="0"/>
    <w:pPr>
      <w:shd w:val="clear" w:color="auto" w:fill="FFFFFF"/>
      <w:spacing w:line="739" w:lineRule="exact"/>
      <w:jc w:val="distribute"/>
    </w:pPr>
    <w:rPr>
      <w:rFonts w:ascii="MingLiU" w:hAnsi="MingLiU" w:eastAsia="MingLiU" w:cs="MingLiU"/>
      <w:spacing w:val="20"/>
      <w:sz w:val="28"/>
      <w:szCs w:val="28"/>
    </w:rPr>
  </w:style>
  <w:style w:type="character" w:customStyle="1" w:styleId="11">
    <w:name w:val="Body text (2) + Spacing 0 pt"/>
    <w:basedOn w:val="12"/>
    <w:qFormat/>
    <w:uiPriority w:val="0"/>
    <w:rPr>
      <w:rFonts w:ascii="MingLiU" w:hAnsi="MingLiU" w:eastAsia="MingLiU" w:cs="MingLiU"/>
      <w:b/>
      <w:bCs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2">
    <w:name w:val="Body text (2)_"/>
    <w:basedOn w:val="7"/>
    <w:link w:val="10"/>
    <w:qFormat/>
    <w:uiPriority w:val="0"/>
    <w:rPr>
      <w:rFonts w:ascii="MingLiU" w:hAnsi="MingLiU" w:eastAsia="MingLiU" w:cs="MingLiU"/>
      <w:spacing w:val="20"/>
      <w:sz w:val="28"/>
      <w:szCs w:val="28"/>
    </w:rPr>
  </w:style>
  <w:style w:type="character" w:customStyle="1" w:styleId="13">
    <w:name w:val="Body text (2) + Spacing 0 pt1"/>
    <w:basedOn w:val="12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14">
    <w:name w:val="Body text (2) + Spacing 2 pt"/>
    <w:basedOn w:val="12"/>
    <w:qFormat/>
    <w:uiPriority w:val="0"/>
    <w:rPr>
      <w:rFonts w:ascii="MingLiU" w:hAnsi="MingLiU" w:eastAsia="MingLiU" w:cs="MingLiU"/>
      <w:b/>
      <w:bCs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5">
    <w:name w:val="Body text (2) + Spacing 3 pt"/>
    <w:basedOn w:val="12"/>
    <w:qFormat/>
    <w:uiPriority w:val="0"/>
    <w:rPr>
      <w:rFonts w:ascii="MingLiU" w:hAnsi="MingLiU" w:eastAsia="MingLiU" w:cs="MingLiU"/>
      <w:color w:val="000000"/>
      <w:spacing w:val="7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16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字符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718</Characters>
  <Lines>6</Lines>
  <Paragraphs>1</Paragraphs>
  <TotalTime>0</TotalTime>
  <ScaleCrop>false</ScaleCrop>
  <LinksUpToDate>false</LinksUpToDate>
  <CharactersWithSpaces>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2023-05-06T01:23:00Z</dcterms:created>
  <dc:creator>Administrator</dc:creator>
  <cp:lastModifiedBy>HP</cp:lastModifiedBy>
  <dcterms:modified xsi:type="dcterms:W3CDTF">2023-05-08T03:09:03Z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D76265DC802145FB8D28681C10E334C5</vt:lpwstr>
  </property>
</Properties>
</file>